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750" w:lineRule="atLeast"/>
        <w:jc w:val="center"/>
        <w:outlineLvl w:val="0"/>
        <w:rPr>
          <w:rFonts w:hint="eastAsia" w:ascii="inherit" w:hAnsi="inherit" w:eastAsia="微软雅黑" w:cs="宋体"/>
          <w:kern w:val="36"/>
          <w:sz w:val="48"/>
          <w:szCs w:val="60"/>
        </w:rPr>
      </w:pPr>
      <w:r>
        <w:rPr>
          <w:rFonts w:ascii="inherit" w:hAnsi="inherit" w:eastAsia="微软雅黑" w:cs="宋体"/>
          <w:kern w:val="36"/>
          <w:sz w:val="48"/>
          <w:szCs w:val="60"/>
        </w:rPr>
        <w:t>江夏区</w:t>
      </w:r>
      <w:r>
        <w:rPr>
          <w:rFonts w:hint="eastAsia" w:ascii="inherit" w:hAnsi="inherit" w:eastAsia="微软雅黑" w:cs="宋体"/>
          <w:kern w:val="36"/>
          <w:sz w:val="48"/>
          <w:szCs w:val="60"/>
        </w:rPr>
        <w:t>五里界街童周岭</w:t>
      </w:r>
      <w:r>
        <w:rPr>
          <w:rFonts w:ascii="inherit" w:hAnsi="inherit" w:eastAsia="微软雅黑" w:cs="宋体"/>
          <w:kern w:val="36"/>
          <w:sz w:val="48"/>
          <w:szCs w:val="60"/>
        </w:rPr>
        <w:t>村村庄规划公示</w:t>
      </w:r>
    </w:p>
    <w:p>
      <w:pPr>
        <w:widowControl/>
        <w:shd w:val="clear" w:color="auto"/>
        <w:spacing w:line="480" w:lineRule="atLeast"/>
        <w:ind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《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江夏区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五里界街童周岭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村村庄规划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》经广泛调查、论证、深化，目前规划编制成果已完成。根据《中华人民共和国城乡规划法》相关规定，以及《自然资源部办公厅关于加强村庄规划促进乡村振兴的通知》(自然资办发[2019] 35号)、《武汉市村庄规划编制技术导则(试行)》的相关要求，为切实增强规划的合理性、可行性和科学性，现将《五里界街童周岭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村村庄规划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》进行公示，征求公众意见。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640" w:firstLineChars="200"/>
        <w:jc w:val="left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公示时间:2024年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10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通讯地址:五里界街道办事处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jc w:val="left"/>
        <w:textAlignment w:val="auto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联系电话: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027-87909888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jc w:val="left"/>
        <w:textAlignment w:val="auto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在公示期内，您可通过以上联系方式发表您的意见和建议。</w:t>
      </w:r>
    </w:p>
    <w:p>
      <w:pPr>
        <w:widowControl/>
        <w:jc w:val="left"/>
      </w:pPr>
      <w:r>
        <w:br w:type="page"/>
      </w:r>
    </w:p>
    <w:p>
      <w:pPr>
        <w:ind w:firstLine="200"/>
      </w:pPr>
      <w:r>
        <w:drawing>
          <wp:inline distT="0" distB="0" distL="0" distR="0">
            <wp:extent cx="5274310" cy="3654425"/>
            <wp:effectExtent l="0" t="0" r="2540" b="3175"/>
            <wp:docPr id="1" name="图片 1" descr="C:\Users\dinglan\Pictures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inglan\Pictures\图片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wZDdmMDk5YjkwYWQ4Y2E4ZTZhOTJjZDg5ZmVmN2YifQ=="/>
  </w:docVars>
  <w:rsids>
    <w:rsidRoot w:val="00E6118C"/>
    <w:rsid w:val="000A7D5A"/>
    <w:rsid w:val="0016649F"/>
    <w:rsid w:val="001F75CD"/>
    <w:rsid w:val="003C7726"/>
    <w:rsid w:val="00BC09DF"/>
    <w:rsid w:val="00BF0860"/>
    <w:rsid w:val="00E6118C"/>
    <w:rsid w:val="1D1E8D00"/>
    <w:rsid w:val="213B6724"/>
    <w:rsid w:val="7DF3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283</Characters>
  <Lines>2</Lines>
  <Paragraphs>1</Paragraphs>
  <TotalTime>18</TotalTime>
  <ScaleCrop>false</ScaleCrop>
  <LinksUpToDate>false</LinksUpToDate>
  <CharactersWithSpaces>285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2024-10-09T19:39:00Z</dcterms:created>
  <dc:creator>丁兰</dc:creator>
  <cp:lastModifiedBy>Tinyyu</cp:lastModifiedBy>
  <dcterms:modified xsi:type="dcterms:W3CDTF">2024-10-11T10:23:58Z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26162408C2B94D26B2C02CFC9951D5A9_12</vt:lpwstr>
  </property>
</Properties>
</file>